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100"/>
        <w:jc w:val="center"/>
      </w:pPr>
      <w:r>
        <w:rPr>
          <w:rFonts w:ascii="Arial" w:hAnsi="Arial" w:eastAsia="Arial"/>
          <w:b/>
          <w:i w:val="0"/>
          <w:color w:val="5B328C"/>
          <w:sz w:val="40"/>
        </w:rPr>
        <w:t>ПРАВИЛА ПОСЕЩЕНИЯ</w:t>
      </w:r>
    </w:p>
    <w:p>
      <w:pPr>
        <w:spacing w:after="280"/>
        <w:jc w:val="center"/>
      </w:pPr>
      <w:r>
        <w:rPr>
          <w:rFonts w:ascii="Arial" w:hAnsi="Arial" w:eastAsia="Arial"/>
          <w:b/>
          <w:i w:val="0"/>
          <w:color w:val="241A40"/>
          <w:sz w:val="24"/>
        </w:rPr>
        <w:t>И ТЕХНИКИ БЕЗОПАСНОСТИ</w:t>
        <w:br/>
        <w:t>баскетбольного клуба «Алькор»</w:t>
      </w:r>
    </w:p>
    <w:p>
      <w:pPr>
        <w:keepLines/>
        <w:spacing w:after="240"/>
      </w:pPr>
      <w:r>
        <w:rPr>
          <w:rFonts w:ascii="Arial" w:hAnsi="Arial" w:eastAsia="Arial"/>
          <w:b/>
          <w:i w:val="0"/>
          <w:color w:val="5B328C"/>
          <w:sz w:val="22"/>
        </w:rPr>
        <w:t xml:space="preserve">Правила обязательны </w:t>
      </w:r>
      <w:r>
        <w:rPr>
          <w:rFonts w:ascii="Arial" w:hAnsi="Arial" w:eastAsia="Arial"/>
          <w:b w:val="0"/>
          <w:i w:val="0"/>
          <w:color w:val="241A40"/>
          <w:sz w:val="22"/>
        </w:rPr>
        <w:t>для детей, их законных представителей и сопровождающих лиц. Безопасность ребёнка и уважение к другим участникам имеют приоритет перед спортивным результатом.</w:t>
      </w:r>
    </w:p>
    <w:p>
      <w:pPr>
        <w:pStyle w:val="Heading1"/>
      </w:pPr>
      <w:r>
        <w:t>1. Общие положения и принятие Правил</w:t>
      </w:r>
    </w:p>
    <w:p>
      <w:pPr>
        <w:keepLines w:val="0"/>
        <w:widowControl/>
      </w:pPr>
      <w:r>
        <w:rPr>
          <w:rFonts w:ascii="Arial" w:hAnsi="Arial" w:eastAsia="Arial"/>
          <w:b w:val="0"/>
          <w:i w:val="0"/>
          <w:color w:val="241A40"/>
          <w:sz w:val="22"/>
        </w:rPr>
        <w:t>1.1. Настоящие Правила регулируют порядок посещения тренировок и мероприятий баскетбольного клуба «Алькор» (далее — Клуб), требования к поведению и меры безопасности. Правила являются неотъемлемой частью Публичной оферты Исполнителя.</w:t>
      </w:r>
    </w:p>
    <w:p>
      <w:pPr>
        <w:keepLines w:val="0"/>
        <w:widowControl/>
      </w:pPr>
      <w:r>
        <w:rPr>
          <w:rFonts w:ascii="Arial" w:hAnsi="Arial" w:eastAsia="Arial"/>
          <w:b w:val="0"/>
          <w:i w:val="0"/>
          <w:color w:val="241A40"/>
          <w:sz w:val="22"/>
        </w:rPr>
        <w:t>1.2. Законный представитель ребёнка (далее — Родитель) принимает Правила одновременно с Публичной офертой, проставляя отдельную, не отмеченную заранее галочку при отправке заявки на сайте или оформлении заказа в используемой Клубом электронной системе.</w:t>
      </w:r>
    </w:p>
    <w:p>
      <w:pPr>
        <w:keepLines w:val="0"/>
        <w:widowControl/>
      </w:pPr>
      <w:r>
        <w:rPr>
          <w:rFonts w:ascii="Arial" w:hAnsi="Arial" w:eastAsia="Arial"/>
          <w:b w:val="0"/>
          <w:i w:val="0"/>
          <w:color w:val="241A40"/>
          <w:sz w:val="22"/>
        </w:rPr>
        <w:t>1.3. Родитель обязан ознакомить ребёнка с требованиями, соответствующими его возрасту, и обеспечить их соблюдение.</w:t>
      </w:r>
    </w:p>
    <w:p>
      <w:pPr>
        <w:keepLines w:val="0"/>
        <w:widowControl/>
      </w:pPr>
      <w:r>
        <w:rPr>
          <w:rFonts w:ascii="Arial" w:hAnsi="Arial" w:eastAsia="Arial"/>
          <w:b w:val="0"/>
          <w:i w:val="0"/>
          <w:color w:val="241A40"/>
          <w:sz w:val="22"/>
        </w:rPr>
        <w:t>1.4. Актуальные площадки, расписание, возрастные группы и доступные места указываются на сайте Клуба, в Sport Priority или в подтверждении записи.</w:t>
      </w:r>
    </w:p>
    <w:p>
      <w:pPr>
        <w:pStyle w:val="Heading1"/>
      </w:pPr>
      <w:r>
        <w:t>2. Допуск к занятиям и состояние здоровья</w:t>
      </w:r>
    </w:p>
    <w:p>
      <w:pPr>
        <w:keepLines w:val="0"/>
        <w:widowControl/>
      </w:pPr>
      <w:r>
        <w:rPr>
          <w:rFonts w:ascii="Arial" w:hAnsi="Arial" w:eastAsia="Arial"/>
          <w:b w:val="0"/>
          <w:i w:val="0"/>
          <w:color w:val="241A40"/>
          <w:sz w:val="22"/>
        </w:rPr>
        <w:t>2.1. К занятиям допускаются дети соответствующей возрастной группы после оформления заявки или заказа и принятия необходимых электронных документов.</w:t>
      </w:r>
    </w:p>
    <w:p>
      <w:pPr>
        <w:keepLines w:val="0"/>
        <w:widowControl/>
      </w:pPr>
      <w:r>
        <w:rPr>
          <w:rFonts w:ascii="Arial" w:hAnsi="Arial" w:eastAsia="Arial"/>
          <w:b w:val="0"/>
          <w:i w:val="0"/>
          <w:color w:val="241A40"/>
          <w:sz w:val="22"/>
        </w:rPr>
        <w:t>2.2. Медицинская справка о допуске ребёнка к занятиям баскетболом предоставляется в течение 30 календарных дней с даты первого занятия. До её предоставления Родитель сообщает Клубу все известные ограничения, противопоказания и сведения, имеющие значение для безопасной нагрузки.</w:t>
      </w:r>
    </w:p>
    <w:p>
      <w:pPr>
        <w:keepLines w:val="0"/>
        <w:widowControl/>
      </w:pPr>
      <w:r>
        <w:rPr>
          <w:rFonts w:ascii="Arial" w:hAnsi="Arial" w:eastAsia="Arial"/>
          <w:b w:val="0"/>
          <w:i w:val="0"/>
          <w:color w:val="241A40"/>
          <w:sz w:val="22"/>
        </w:rPr>
        <w:t>2.3. Если справка не предоставлена в установленный срок, Клуб вправе приостановить допуск ребёнка до её получения.</w:t>
      </w:r>
    </w:p>
    <w:p>
      <w:pPr>
        <w:keepLines w:val="0"/>
        <w:widowControl/>
      </w:pPr>
      <w:r>
        <w:rPr>
          <w:rFonts w:ascii="Arial" w:hAnsi="Arial" w:eastAsia="Arial"/>
          <w:b w:val="0"/>
          <w:i w:val="0"/>
          <w:color w:val="241A40"/>
          <w:sz w:val="22"/>
        </w:rPr>
        <w:t>2.4. Родитель обязан до занятия сообщать тренеру о травмах, недомогании, аллергиях, хронических состояниях, медицинских ограничениях и изменениях самочувствия ребёнка.</w:t>
      </w:r>
    </w:p>
    <w:p>
      <w:pPr>
        <w:keepLines w:val="0"/>
        <w:widowControl/>
      </w:pPr>
      <w:r>
        <w:rPr>
          <w:rFonts w:ascii="Arial" w:hAnsi="Arial" w:eastAsia="Arial"/>
          <w:b w:val="0"/>
          <w:i w:val="0"/>
          <w:color w:val="241A40"/>
          <w:sz w:val="22"/>
        </w:rPr>
        <w:t>2.5. Ребёнок не допускается к занятию при температуре, признаках острой инфекции, выраженной боли, свежей травме без разрешённой нагрузки либо ином состоянии, при котором участие может быть небезопасным. Тренер вправе прекратить или приостановить участие ребёнка при выявлении таких обстоятельств.</w:t>
      </w:r>
    </w:p>
    <w:p>
      <w:pPr>
        <w:pStyle w:val="Heading1"/>
      </w:pPr>
      <w:r>
        <w:t>3. Продолжительность, прибытие и опоздание</w:t>
      </w:r>
    </w:p>
    <w:p>
      <w:pPr>
        <w:keepLines w:val="0"/>
        <w:widowControl/>
      </w:pPr>
      <w:r>
        <w:rPr>
          <w:rFonts w:ascii="Arial" w:hAnsi="Arial" w:eastAsia="Arial"/>
          <w:b w:val="0"/>
          <w:i w:val="0"/>
          <w:color w:val="241A40"/>
          <w:sz w:val="22"/>
        </w:rPr>
        <w:t>3.1. Стандартная тренировка длится от 60 до 90 минут. Точная продолжительность определяется расписанием, возрастной группой, форматом занятия или карточкой услуги.</w:t>
      </w:r>
    </w:p>
    <w:p>
      <w:pPr>
        <w:keepLines w:val="0"/>
        <w:widowControl/>
      </w:pPr>
      <w:r>
        <w:rPr>
          <w:rFonts w:ascii="Arial" w:hAnsi="Arial" w:eastAsia="Arial"/>
          <w:b w:val="0"/>
          <w:i w:val="0"/>
          <w:color w:val="241A40"/>
          <w:sz w:val="22"/>
        </w:rPr>
        <w:t>3.2. Рекомендуется прибыть за 10–15 минут до начала тренировки, чтобы ребёнок успел переодеться и подготовиться без спешки.</w:t>
      </w:r>
    </w:p>
    <w:p>
      <w:pPr>
        <w:keepLines w:val="0"/>
        <w:widowControl/>
      </w:pPr>
      <w:r>
        <w:rPr>
          <w:rFonts w:ascii="Arial" w:hAnsi="Arial" w:eastAsia="Arial"/>
          <w:b w:val="0"/>
          <w:i w:val="0"/>
          <w:color w:val="241A40"/>
          <w:sz w:val="22"/>
        </w:rPr>
        <w:t>3.3. Опоздание на 15 минут и более от времени начала тренировки по расписанию считается существенным. Тренер вправе не допустить ребёнка к занятию, если пропущена обязательная разминка и дальнейшее участие может быть небезопасным.</w:t>
      </w:r>
    </w:p>
    <w:p>
      <w:pPr>
        <w:keepLines w:val="0"/>
        <w:widowControl/>
      </w:pPr>
      <w:r>
        <w:rPr>
          <w:rFonts w:ascii="Arial" w:hAnsi="Arial" w:eastAsia="Arial"/>
          <w:b w:val="0"/>
          <w:i w:val="0"/>
          <w:color w:val="241A40"/>
          <w:sz w:val="22"/>
        </w:rPr>
        <w:t>3.4. Опоздание не продлевает занятие и не является основанием для переноса или компенсации посещения. О предполагаемом опоздании Родитель по возможности заранее сообщает администратору или тренеру.</w:t>
      </w:r>
    </w:p>
    <w:p>
      <w:pPr>
        <w:pStyle w:val="Heading1"/>
      </w:pPr>
      <w:r>
        <w:t>4. Спортивная форма и личная безопасность</w:t>
      </w:r>
    </w:p>
    <w:p>
      <w:pPr>
        <w:keepLines w:val="0"/>
        <w:widowControl/>
      </w:pPr>
      <w:r>
        <w:rPr>
          <w:rFonts w:ascii="Arial" w:hAnsi="Arial" w:eastAsia="Arial"/>
          <w:b w:val="0"/>
          <w:i w:val="0"/>
          <w:color w:val="241A40"/>
          <w:sz w:val="22"/>
        </w:rPr>
        <w:t>4.1. Для участия в тренировке необходимы:</w:t>
      </w:r>
    </w:p>
    <w:p>
      <w:pPr>
        <w:widowControl/>
        <w:numPr>
          <w:ilvl w:val="0"/>
          <w:numId w:val="10"/>
        </w:numPr>
      </w:pPr>
      <w:r>
        <w:rPr>
          <w:rFonts w:ascii="Arial" w:hAnsi="Arial" w:eastAsia="Arial"/>
          <w:b w:val="0"/>
          <w:i w:val="0"/>
          <w:color w:val="241A40"/>
          <w:sz w:val="22"/>
        </w:rPr>
        <w:t>спортивная футболка или майка;</w:t>
      </w:r>
    </w:p>
    <w:p>
      <w:pPr>
        <w:widowControl/>
        <w:numPr>
          <w:ilvl w:val="0"/>
          <w:numId w:val="10"/>
        </w:numPr>
      </w:pPr>
      <w:r>
        <w:rPr>
          <w:rFonts w:ascii="Arial" w:hAnsi="Arial" w:eastAsia="Arial"/>
          <w:b w:val="0"/>
          <w:i w:val="0"/>
          <w:color w:val="241A40"/>
          <w:sz w:val="22"/>
        </w:rPr>
        <w:t>обязательно спортивные шорты;</w:t>
      </w:r>
    </w:p>
    <w:p>
      <w:pPr>
        <w:widowControl/>
        <w:numPr>
          <w:ilvl w:val="0"/>
          <w:numId w:val="10"/>
        </w:numPr>
      </w:pPr>
      <w:r>
        <w:rPr>
          <w:rFonts w:ascii="Arial" w:hAnsi="Arial" w:eastAsia="Arial"/>
          <w:b w:val="0"/>
          <w:i w:val="0"/>
          <w:color w:val="241A40"/>
          <w:sz w:val="22"/>
        </w:rPr>
        <w:t>носки;</w:t>
      </w:r>
    </w:p>
    <w:p>
      <w:pPr>
        <w:widowControl/>
        <w:numPr>
          <w:ilvl w:val="0"/>
          <w:numId w:val="10"/>
        </w:numPr>
      </w:pPr>
      <w:r>
        <w:rPr>
          <w:rFonts w:ascii="Arial" w:hAnsi="Arial" w:eastAsia="Arial"/>
          <w:b w:val="0"/>
          <w:i w:val="0"/>
          <w:color w:val="241A40"/>
          <w:sz w:val="22"/>
        </w:rPr>
        <w:t>чистые сменные кроссовки на светлой подошве, надёжно фиксирующие стопу;</w:t>
      </w:r>
    </w:p>
    <w:p>
      <w:pPr>
        <w:widowControl/>
        <w:numPr>
          <w:ilvl w:val="0"/>
          <w:numId w:val="10"/>
        </w:numPr>
      </w:pPr>
      <w:r>
        <w:rPr>
          <w:rFonts w:ascii="Arial" w:hAnsi="Arial" w:eastAsia="Arial"/>
          <w:b w:val="0"/>
          <w:i w:val="0"/>
          <w:color w:val="241A40"/>
          <w:sz w:val="22"/>
        </w:rPr>
        <w:t>индивидуальная бутылка питьевой воды.</w:t>
      </w:r>
    </w:p>
    <w:p>
      <w:pPr>
        <w:keepLines w:val="0"/>
        <w:widowControl/>
      </w:pPr>
      <w:r>
        <w:rPr>
          <w:rFonts w:ascii="Arial" w:hAnsi="Arial" w:eastAsia="Arial"/>
          <w:b w:val="0"/>
          <w:i w:val="0"/>
          <w:color w:val="241A40"/>
          <w:sz w:val="22"/>
        </w:rPr>
        <w:t>4.2. До начала занятия необходимо снять часы, цепочки, серьги и иные украшения или предметы, способные причинить травму. Не допускаются жевательная резинка, твёрдые конфеты и использование телефона во время тренировки без разрешения тренера.</w:t>
      </w:r>
    </w:p>
    <w:p>
      <w:pPr>
        <w:keepLines w:val="0"/>
        <w:widowControl/>
      </w:pPr>
      <w:r>
        <w:rPr>
          <w:rFonts w:ascii="Arial" w:hAnsi="Arial" w:eastAsia="Arial"/>
          <w:b w:val="0"/>
          <w:i w:val="0"/>
          <w:color w:val="241A40"/>
          <w:sz w:val="22"/>
        </w:rPr>
        <w:t>4.3. При отсутствии безопасной формы или обуви тренер вправе не допустить ребёнка к отдельным упражнениям или занятию.</w:t>
      </w:r>
    </w:p>
    <w:p>
      <w:pPr>
        <w:pStyle w:val="Heading1"/>
      </w:pPr>
      <w:r>
        <w:t>5. Требования безопасности во время занятия</w:t>
      </w:r>
    </w:p>
    <w:p>
      <w:pPr>
        <w:keepLines w:val="0"/>
        <w:widowControl/>
      </w:pPr>
      <w:r>
        <w:rPr>
          <w:rFonts w:ascii="Arial" w:hAnsi="Arial" w:eastAsia="Arial"/>
          <w:b w:val="0"/>
          <w:i w:val="0"/>
          <w:color w:val="241A40"/>
          <w:sz w:val="22"/>
        </w:rPr>
        <w:t>5.1. Ребёнок обязан:</w:t>
      </w:r>
    </w:p>
    <w:p>
      <w:pPr>
        <w:widowControl/>
        <w:numPr>
          <w:ilvl w:val="0"/>
          <w:numId w:val="10"/>
        </w:numPr>
      </w:pPr>
      <w:r>
        <w:rPr>
          <w:rFonts w:ascii="Arial" w:hAnsi="Arial" w:eastAsia="Arial"/>
          <w:b w:val="0"/>
          <w:i w:val="0"/>
          <w:color w:val="241A40"/>
          <w:sz w:val="22"/>
        </w:rPr>
        <w:t>входить в спортивный зал, начинать упражнения, использовать мячи и иной инвентарь только по указанию тренера;</w:t>
      </w:r>
    </w:p>
    <w:p>
      <w:pPr>
        <w:widowControl/>
        <w:numPr>
          <w:ilvl w:val="0"/>
          <w:numId w:val="10"/>
        </w:numPr>
      </w:pPr>
      <w:r>
        <w:rPr>
          <w:rFonts w:ascii="Arial" w:hAnsi="Arial" w:eastAsia="Arial"/>
          <w:b w:val="0"/>
          <w:i w:val="0"/>
          <w:color w:val="241A40"/>
          <w:sz w:val="22"/>
        </w:rPr>
        <w:t>соблюдать дистанцию, очередность выполнения упражнений, границы площадки и команды об остановке;</w:t>
      </w:r>
    </w:p>
    <w:p>
      <w:pPr>
        <w:widowControl/>
        <w:numPr>
          <w:ilvl w:val="0"/>
          <w:numId w:val="10"/>
        </w:numPr>
      </w:pPr>
      <w:r>
        <w:rPr>
          <w:rFonts w:ascii="Arial" w:hAnsi="Arial" w:eastAsia="Arial"/>
          <w:b w:val="0"/>
          <w:i w:val="0"/>
          <w:color w:val="241A40"/>
          <w:sz w:val="22"/>
        </w:rPr>
        <w:t>не висеть на баскетбольных кольцах и конструкциях, не трогать оборудование без разрешения;</w:t>
      </w:r>
    </w:p>
    <w:p>
      <w:pPr>
        <w:widowControl/>
        <w:numPr>
          <w:ilvl w:val="0"/>
          <w:numId w:val="10"/>
        </w:numPr>
      </w:pPr>
      <w:r>
        <w:rPr>
          <w:rFonts w:ascii="Arial" w:hAnsi="Arial" w:eastAsia="Arial"/>
          <w:b w:val="0"/>
          <w:i w:val="0"/>
          <w:color w:val="241A40"/>
          <w:sz w:val="22"/>
        </w:rPr>
        <w:t>не толкать других участников, не выполнять опасные действия и не покидать место занятия самовольно;</w:t>
      </w:r>
    </w:p>
    <w:p>
      <w:pPr>
        <w:widowControl/>
        <w:numPr>
          <w:ilvl w:val="0"/>
          <w:numId w:val="10"/>
        </w:numPr>
      </w:pPr>
      <w:r>
        <w:rPr>
          <w:rFonts w:ascii="Arial" w:hAnsi="Arial" w:eastAsia="Arial"/>
          <w:b w:val="0"/>
          <w:i w:val="0"/>
          <w:color w:val="241A40"/>
          <w:sz w:val="22"/>
        </w:rPr>
        <w:t>немедленно сообщать тренеру о боли, головокружении, затруднении дыхания, травме, разлитой воде или неисправности оборудования.</w:t>
      </w:r>
    </w:p>
    <w:p>
      <w:pPr>
        <w:keepLines w:val="0"/>
        <w:widowControl/>
      </w:pPr>
      <w:r>
        <w:rPr>
          <w:rFonts w:ascii="Arial" w:hAnsi="Arial" w:eastAsia="Arial"/>
          <w:b w:val="0"/>
          <w:i w:val="0"/>
          <w:color w:val="241A40"/>
          <w:sz w:val="22"/>
        </w:rPr>
        <w:t>5.2. При травме или резком ухудшении самочувствия тренер прекращает участие ребёнка, оказывает первую помощь в пределах своей подготовки, уведомляет Родителя и при необходимости вызывает скорую медицинскую помощь.</w:t>
      </w:r>
    </w:p>
    <w:p>
      <w:pPr>
        <w:keepLines w:val="0"/>
        <w:widowControl/>
      </w:pPr>
      <w:r>
        <w:rPr>
          <w:rFonts w:ascii="Arial" w:hAnsi="Arial" w:eastAsia="Arial"/>
          <w:b w:val="0"/>
          <w:i w:val="0"/>
          <w:color w:val="241A40"/>
          <w:sz w:val="22"/>
        </w:rPr>
        <w:t>5.3. Родитель обязуется быть доступным по указанному контактному номеру во время занятия и своевременно сообщать об изменении этого номера.</w:t>
      </w:r>
    </w:p>
    <w:p>
      <w:pPr>
        <w:pStyle w:val="Heading1"/>
      </w:pPr>
      <w:r>
        <w:t>6. Присутствие родителей и сопровождающих</w:t>
      </w:r>
    </w:p>
    <w:p>
      <w:pPr>
        <w:keepLines w:val="0"/>
        <w:widowControl/>
      </w:pPr>
      <w:r>
        <w:rPr>
          <w:rFonts w:ascii="Arial" w:hAnsi="Arial" w:eastAsia="Arial"/>
          <w:b w:val="0"/>
          <w:i w:val="0"/>
          <w:color w:val="241A40"/>
          <w:sz w:val="22"/>
        </w:rPr>
        <w:t>6.1. Присутствие Родителей и сопровождающих в спортивном зале допускается только по приглашению Клуба или тренера, на открытых тренировках либо мероприятиях, организованных Клубом.</w:t>
      </w:r>
    </w:p>
    <w:p>
      <w:pPr>
        <w:keepLines w:val="0"/>
        <w:widowControl/>
      </w:pPr>
      <w:r>
        <w:rPr>
          <w:rFonts w:ascii="Arial" w:hAnsi="Arial" w:eastAsia="Arial"/>
          <w:b w:val="0"/>
          <w:i w:val="0"/>
          <w:color w:val="241A40"/>
          <w:sz w:val="22"/>
        </w:rPr>
        <w:t>6.2. Во время разрешённого присутствия нельзя вмешиваться в тренировочный процесс, давать ребёнку указания, отвлекать тренера, спорить с участниками или мешать проведению занятия.</w:t>
      </w:r>
    </w:p>
    <w:p>
      <w:pPr>
        <w:keepLines w:val="0"/>
        <w:widowControl/>
      </w:pPr>
      <w:r>
        <w:rPr>
          <w:rFonts w:ascii="Arial" w:hAnsi="Arial" w:eastAsia="Arial"/>
          <w:b w:val="0"/>
          <w:i w:val="0"/>
          <w:color w:val="241A40"/>
          <w:sz w:val="22"/>
        </w:rPr>
        <w:t>6.3. Фото- и видеосъёмка других детей и публикация материалов с их изображением допускаются только при наличии законных оснований и с соблюдением указаний Клуба.</w:t>
      </w:r>
    </w:p>
    <w:p>
      <w:pPr>
        <w:keepLines w:val="0"/>
        <w:widowControl/>
      </w:pPr>
      <w:r>
        <w:rPr>
          <w:rFonts w:ascii="Arial" w:hAnsi="Arial" w:eastAsia="Arial"/>
          <w:b w:val="0"/>
          <w:i w:val="0"/>
          <w:color w:val="241A40"/>
          <w:sz w:val="22"/>
        </w:rPr>
        <w:t>6.4. Вопросы о методике, нагрузке и поведении ребёнка обсуждаются с тренером до или после тренировки либо по предварительной договорённости.</w:t>
      </w:r>
    </w:p>
    <w:p>
      <w:pPr>
        <w:pStyle w:val="Heading1"/>
      </w:pPr>
      <w:r>
        <w:t>7. Передача ребёнка и самостоятельный уход</w:t>
      </w:r>
    </w:p>
    <w:p>
      <w:pPr>
        <w:keepLines w:val="0"/>
        <w:widowControl/>
      </w:pPr>
      <w:r>
        <w:rPr>
          <w:rFonts w:ascii="Arial" w:hAnsi="Arial" w:eastAsia="Arial"/>
          <w:b w:val="0"/>
          <w:i w:val="0"/>
          <w:color w:val="241A40"/>
          <w:sz w:val="22"/>
        </w:rPr>
        <w:t>7.1. Организованный тренировочный процесс начинается с фактической передачи ребёнка тренеру в месте сбора и заканчивается после завершения занятия при передаче ребёнка Родителю, указанному им совершеннолетнему лицу либо при самостоятельном уходе на основании отдельного заявления Родителя.</w:t>
      </w:r>
    </w:p>
    <w:p>
      <w:pPr>
        <w:keepLines w:val="0"/>
        <w:widowControl/>
      </w:pPr>
      <w:r>
        <w:rPr>
          <w:rFonts w:ascii="Arial" w:hAnsi="Arial" w:eastAsia="Arial"/>
          <w:b w:val="0"/>
          <w:i w:val="0"/>
          <w:color w:val="241A40"/>
          <w:sz w:val="22"/>
        </w:rPr>
        <w:t>7.2. Заявление на самостоятельный уход может быть оформлено электронно способом, позволяющим установить Родителя и содержание его волеизъявления. До получения такого заявления самостоятельный уход ребёнка не разрешается.</w:t>
      </w:r>
    </w:p>
    <w:p>
      <w:pPr>
        <w:keepLines w:val="0"/>
        <w:widowControl/>
      </w:pPr>
      <w:r>
        <w:rPr>
          <w:rFonts w:ascii="Arial" w:hAnsi="Arial" w:eastAsia="Arial"/>
          <w:b w:val="0"/>
          <w:i w:val="0"/>
          <w:color w:val="241A40"/>
          <w:sz w:val="22"/>
        </w:rPr>
        <w:t>7.3. Родитель обязан своевременно забрать ребёнка или обеспечить его встречу указанным совершеннолетним лицом. При задержке необходимо незамедлительно предупредить администратора или тренера.</w:t>
      </w:r>
    </w:p>
    <w:p>
      <w:pPr>
        <w:keepLines w:val="0"/>
        <w:widowControl/>
      </w:pPr>
      <w:r>
        <w:rPr>
          <w:rFonts w:ascii="Arial" w:hAnsi="Arial" w:eastAsia="Arial"/>
          <w:b w:val="0"/>
          <w:i w:val="0"/>
          <w:color w:val="241A40"/>
          <w:sz w:val="22"/>
        </w:rPr>
        <w:t>7.4. Изменение перечня лиц, которым разрешено забирать ребёнка, сообщается Клубу заранее по согласованному каналу связи.</w:t>
      </w:r>
    </w:p>
    <w:p>
      <w:pPr>
        <w:pStyle w:val="Heading1"/>
      </w:pPr>
      <w:r>
        <w:t>8. Поведение и дисциплина</w:t>
      </w:r>
    </w:p>
    <w:p>
      <w:pPr>
        <w:keepLines w:val="0"/>
        <w:widowControl/>
      </w:pPr>
      <w:r>
        <w:rPr>
          <w:rFonts w:ascii="Arial" w:hAnsi="Arial" w:eastAsia="Arial"/>
          <w:b w:val="0"/>
          <w:i w:val="0"/>
          <w:color w:val="241A40"/>
          <w:sz w:val="22"/>
        </w:rPr>
        <w:t>8.1. Запрещаются драки, угрозы, оскорбления, травля, опасные действия, умышленная порча имущества, неоднократное невыполнение команд тренера и иное поведение, препятствующее безопасному проведению занятия.</w:t>
      </w:r>
    </w:p>
    <w:p>
      <w:pPr>
        <w:keepLines w:val="0"/>
        <w:widowControl/>
      </w:pPr>
      <w:r>
        <w:rPr>
          <w:rFonts w:ascii="Arial" w:hAnsi="Arial" w:eastAsia="Arial"/>
          <w:b w:val="0"/>
          <w:i w:val="0"/>
          <w:color w:val="241A40"/>
          <w:sz w:val="22"/>
        </w:rPr>
        <w:t>8.2. При нарушении тренер вправе сделать ребёнку замечание, временно отстранить его от отдельного упражнения или прекратить участие в текущем занятии, если это необходимо для безопасности.</w:t>
      </w:r>
    </w:p>
    <w:p>
      <w:pPr>
        <w:keepLines w:val="0"/>
        <w:widowControl/>
      </w:pPr>
      <w:r>
        <w:rPr>
          <w:rFonts w:ascii="Arial" w:hAnsi="Arial" w:eastAsia="Arial"/>
          <w:b w:val="0"/>
          <w:i w:val="0"/>
          <w:color w:val="241A40"/>
          <w:sz w:val="22"/>
        </w:rPr>
        <w:t>8.3. При неоднократном нарушении дисциплины или настоящих Правил Клуб сначала направляет Родителю предупреждение. Если нарушения продолжаются, Клуб вправе прекратить дальнейшее оказание услуг и вернуть стоимость неоказанной части оплаченных услуг.</w:t>
      </w:r>
    </w:p>
    <w:p>
      <w:pPr>
        <w:keepLines w:val="0"/>
        <w:widowControl/>
      </w:pPr>
      <w:r>
        <w:rPr>
          <w:rFonts w:ascii="Arial" w:hAnsi="Arial" w:eastAsia="Arial"/>
          <w:b w:val="0"/>
          <w:i w:val="0"/>
          <w:color w:val="241A40"/>
          <w:sz w:val="22"/>
        </w:rPr>
        <w:t>8.4. Меры применяются с учётом характера нарушения, его повторяемости, возраста ребёнка и угрозы безопасности других участников.</w:t>
      </w:r>
    </w:p>
    <w:p>
      <w:pPr>
        <w:pStyle w:val="Heading1"/>
      </w:pPr>
      <w:r>
        <w:t>9. Расписание, пропуски и отмена занятий</w:t>
      </w:r>
    </w:p>
    <w:p>
      <w:pPr>
        <w:keepLines w:val="0"/>
        <w:widowControl/>
      </w:pPr>
      <w:r>
        <w:rPr>
          <w:rFonts w:ascii="Arial" w:hAnsi="Arial" w:eastAsia="Arial"/>
          <w:b w:val="0"/>
          <w:i w:val="0"/>
          <w:color w:val="241A40"/>
          <w:sz w:val="22"/>
        </w:rPr>
        <w:t>9.1. Абонемент действует 30 календарных дней с даты первого фактического посещения, если до оплаты прямо не указан иной срок.</w:t>
      </w:r>
    </w:p>
    <w:p>
      <w:pPr>
        <w:keepLines w:val="0"/>
        <w:widowControl/>
      </w:pPr>
      <w:r>
        <w:rPr>
          <w:rFonts w:ascii="Arial" w:hAnsi="Arial" w:eastAsia="Arial"/>
          <w:b w:val="0"/>
          <w:i w:val="0"/>
          <w:color w:val="241A40"/>
          <w:sz w:val="22"/>
        </w:rPr>
        <w:t>9.2. Пропуск по причинам Родителя или ребёнка не возмещается, не отрабатывается и не продлевает срок абонемента. Неиспользованный остаток занятий на новый абонемент не переносится, кроме случаев подтверждённой болезни.</w:t>
      </w:r>
    </w:p>
    <w:p>
      <w:pPr>
        <w:keepLines w:val="0"/>
        <w:widowControl/>
      </w:pPr>
      <w:r>
        <w:rPr>
          <w:rFonts w:ascii="Arial" w:hAnsi="Arial" w:eastAsia="Arial"/>
          <w:b w:val="0"/>
          <w:i w:val="0"/>
          <w:color w:val="241A40"/>
          <w:sz w:val="22"/>
        </w:rPr>
        <w:t>9.3. При болезни срок абонемента продлевается на количество календарных дней подтверждённой болезни, пришедшихся на период его действия. Справка предоставляется не позднее 10 календарных дней после окончания указанного в ней периода болезни.</w:t>
      </w:r>
    </w:p>
    <w:p>
      <w:pPr>
        <w:keepLines w:val="0"/>
        <w:widowControl/>
      </w:pPr>
      <w:r>
        <w:rPr>
          <w:rFonts w:ascii="Arial" w:hAnsi="Arial" w:eastAsia="Arial"/>
          <w:b w:val="0"/>
          <w:i w:val="0"/>
          <w:color w:val="241A40"/>
          <w:sz w:val="22"/>
        </w:rPr>
        <w:t>9.4. Если занятие отменено Клубом, оно переносится, восстанавливается на балансе либо компенсируется возвратом стоимости неоказанной части услуги.</w:t>
      </w:r>
    </w:p>
    <w:p>
      <w:pPr>
        <w:keepLines w:val="0"/>
        <w:widowControl/>
      </w:pPr>
      <w:r>
        <w:rPr>
          <w:rFonts w:ascii="Arial" w:hAnsi="Arial" w:eastAsia="Arial"/>
          <w:b w:val="0"/>
          <w:i w:val="0"/>
          <w:color w:val="241A40"/>
          <w:sz w:val="22"/>
        </w:rPr>
        <w:t>9.5. Об изменениях расписания Клуб уведомляет через Sport Priority, телефон, MAX, Telegram, ВКонтакте или иной согласованный канал.</w:t>
      </w:r>
    </w:p>
    <w:p>
      <w:pPr>
        <w:pStyle w:val="Heading1"/>
      </w:pPr>
      <w:r>
        <w:t>10. Заключительные положения</w:t>
      </w:r>
    </w:p>
    <w:p>
      <w:pPr>
        <w:keepLines w:val="0"/>
        <w:widowControl/>
      </w:pPr>
      <w:r>
        <w:rPr>
          <w:rFonts w:ascii="Arial" w:hAnsi="Arial" w:eastAsia="Arial"/>
          <w:b w:val="0"/>
          <w:i w:val="0"/>
          <w:color w:val="241A40"/>
          <w:sz w:val="22"/>
        </w:rPr>
        <w:t>10.1. Во всём, что не урегулировано настоящими Правилами, применяются Публичная оферта и законодательство Российской Федерации.</w:t>
      </w:r>
    </w:p>
    <w:p>
      <w:pPr>
        <w:keepLines w:val="0"/>
        <w:widowControl/>
      </w:pPr>
      <w:r>
        <w:rPr>
          <w:rFonts w:ascii="Arial" w:hAnsi="Arial" w:eastAsia="Arial"/>
          <w:b w:val="0"/>
          <w:i w:val="0"/>
          <w:color w:val="241A40"/>
          <w:sz w:val="22"/>
        </w:rPr>
        <w:t>10.2. Новая редакция Правил применяется к заявкам и заказам после её размещения. Изменения не уменьшают уже оплаченный объём услуг без согласия Родителя.</w:t>
      </w:r>
    </w:p>
    <w:p>
      <w:pPr>
        <w:keepLines w:val="0"/>
        <w:widowControl/>
      </w:pPr>
      <w:r>
        <w:rPr>
          <w:rFonts w:ascii="Arial" w:hAnsi="Arial" w:eastAsia="Arial"/>
          <w:b w:val="0"/>
          <w:i w:val="0"/>
          <w:color w:val="241A40"/>
          <w:sz w:val="22"/>
        </w:rPr>
        <w:t>10.3. Вопросы по применению Правил можно направить на электронную почту bkalkor@bk.ru или по телефону +7 (922) 475-44-62.</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720"/>
        </w:tabs>
        <w:ind w:left="720" w:hanging="360"/>
        <w:spacing w:after="160" w:line="264" w:lineRule="auto"/>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Arial" w:hAnsi="Arial" w:eastAsia="Arial"/>
      <w:color w:val="241A4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w:hAnsi="Arial" w:eastAsia="Arial"/>
      <w:b/>
      <w:bCs/>
      <w:color w:val="5B328C"/>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eastAsia="Arial"/>
      <w:b/>
      <w:bCs/>
      <w:color w:val="5B328C"/>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eastAsia="Arial"/>
      <w:b/>
      <w:bCs/>
      <w:color w:val="5B328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посещения и техники безопасности БК Алькор</dc:title>
  <dc:subject>Правила посещения тренировок и требования безопасности</dc:subject>
  <dc:creator>ИП Кармакских Галина Владимировна</dc:creator>
  <cp:keywords/>
  <dc:description/>
  <cp:lastModifiedBy/>
  <cp:revision>1</cp:revision>
  <dcterms:created xsi:type="dcterms:W3CDTF">2013-12-23T23:15:00Z</dcterms:created>
  <dcterms:modified xsi:type="dcterms:W3CDTF">2013-12-23T23:15:00Z</dcterms:modified>
  <cp:category/>
</cp:coreProperties>
</file>