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00"/>
        <w:jc w:val="center"/>
      </w:pPr>
      <w:r>
        <w:rPr>
          <w:rFonts w:ascii="Arial" w:hAnsi="Arial" w:eastAsia="Arial"/>
          <w:b/>
          <w:i w:val="0"/>
          <w:color w:val="5B328C"/>
          <w:sz w:val="40"/>
        </w:rPr>
        <w:t>СОГЛАСИЕ</w:t>
      </w:r>
    </w:p>
    <w:p>
      <w:pPr>
        <w:spacing w:after="280"/>
        <w:jc w:val="center"/>
      </w:pPr>
      <w:r>
        <w:rPr>
          <w:rFonts w:ascii="Arial" w:hAnsi="Arial" w:eastAsia="Arial"/>
          <w:b/>
          <w:i w:val="0"/>
          <w:color w:val="241A40"/>
          <w:sz w:val="24"/>
        </w:rPr>
        <w:t>законного представителя на фото- и видеосъёмку ребёнка,</w:t>
        <w:br/>
        <w:t>использование изображения и публикацию материалов</w:t>
      </w:r>
    </w:p>
    <w:p>
      <w:pPr>
        <w:keepLines/>
        <w:spacing w:after="240"/>
      </w:pPr>
      <w:r>
        <w:rPr>
          <w:rFonts w:ascii="Arial" w:hAnsi="Arial" w:eastAsia="Arial"/>
          <w:b/>
          <w:i w:val="0"/>
          <w:color w:val="5B328C"/>
          <w:sz w:val="22"/>
        </w:rPr>
        <w:t xml:space="preserve">Важно: </w:t>
      </w:r>
      <w:r>
        <w:rPr>
          <w:rFonts w:ascii="Arial" w:hAnsi="Arial" w:eastAsia="Arial"/>
          <w:b w:val="0"/>
          <w:i w:val="0"/>
          <w:color w:val="241A40"/>
          <w:sz w:val="22"/>
        </w:rPr>
        <w:t>согласие является добровольным и оформляется отдельно. Отказ не влияет на запись, посещение тренировок, стоимость и объём услуг Клуба.</w:t>
      </w:r>
    </w:p>
    <w:p>
      <w:pPr>
        <w:pStyle w:val="Heading1"/>
      </w:pPr>
      <w:r>
        <w:t>1. Сведения об операторе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Оператор: Индивидуальный предприниматель Кармакских Галина Владимировна.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ИНН: 720307661901. ОГРНИП: 326723200076099.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Адрес: 625053, Россия, Тюменская область, г. Тюмень, ул. Космонавтов, д. 6, корп. 1, кв. 11.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Электронная почта: bkalkor@bk.ru. Телефон: +7 (922) 475-44-62.</w:t>
      </w:r>
    </w:p>
    <w:p>
      <w:pPr>
        <w:pStyle w:val="Heading1"/>
      </w:pPr>
      <w:r>
        <w:t>2. Кто предоставляет согласие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Согласие предоставляет законный представитель ребёнка, сведения о котором указаны в электронной форме. Проставляя галочку, законный представитель подтверждает свои полномочия и достоверность указанных сведений.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Для идентификации согласия в форме указываются ФИО законного представителя, контактный номер телефона или электронная почта, ФИО ребёнка и при необходимости дата его рождения.</w:t>
      </w:r>
    </w:p>
    <w:p>
      <w:pPr>
        <w:pStyle w:val="Heading1"/>
      </w:pPr>
      <w:r>
        <w:t>3. На что предоставляется согласие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Законный представитель разрешает Оператору: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проводить фото- и видеосъёмку ребёнка во время тренировок, открытых занятий, соревнований, сборов, праздников и иных мероприятий Клуба;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обрабатывать созданные фото- и видеоматериалы, включая содержащиеся в них изображение и голос ребёнка;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обнародовать, использовать и распространять разрешённые материалы на условиях настоящего Согласия.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Согласие распространяется на индивидуальные и групповые фотографии, видеозаписи, фрагменты трансляций и производные информационные материалы, созданные на их основе.</w:t>
      </w:r>
    </w:p>
    <w:p>
      <w:pPr>
        <w:pStyle w:val="Heading1"/>
      </w:pPr>
      <w:r>
        <w:t>4. Цели использования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освещение деятельности баскетбольного клуба «Алькор», тренировок, соревнований, спортивных сборов и мероприятий;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информирование родителей и посетителей о работе Клуба;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публикация результатов, достижений, награждений и памятных материалов;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создание информационных, презентационных, отчётных и рекламных материалов Клуба.</w:t>
      </w:r>
    </w:p>
    <w:p>
      <w:pPr>
        <w:pStyle w:val="Heading1"/>
      </w:pPr>
      <w:r>
        <w:t>5. Разрешённые материалы и действия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Оператор вправе осуществлять сбор, запись, систематизацию, накопление, хранение, отбор, редактирование, воспроизведение, использование, предоставление доступа, распространение, удаление и уничтожение фото- и видеоматериалов.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Допускаются техническая обработка, монтаж, кадрирование, масштабирование, цветокоррекция, добавление логотипа, текста, музыки и графического оформления при условии, что такие изменения не искажают смысл материала, не унижают честь и достоинство ребёнка и не создают ложного представления о нём.</w:t>
      </w:r>
    </w:p>
    <w:p>
      <w:pPr>
        <w:pStyle w:val="Heading1"/>
      </w:pPr>
      <w:r>
        <w:t>6. Площадки публикации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Материалы могут размещаться только на официальных ресурсах и в материалах Клуба: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официальный сайт Клуба и страница сайта, на которой оформляется Согласие; точный URL страницы фиксируется при проставлении галочки;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официальная страница Клуба во ВКонтакте: https://vk.com/bkalkor;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другие официальные страницы Клуба в социальных сетях и мессенджерах, точные адреса которых указаны рядом со ссылкой на Согласие и фиксируются в момент его предоставления;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Sport Priority и официальные карточки Клуба на онлайн-картах;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закрытые родительские чаты групп Клуба;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печатные афиши, буклеты, презентации, отчёты, стенды и иные информационные материалы Клуба.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Использование материалов на ином интернет-ресурсе для самостоятельной рекламы третьего лица требует отдельного законного основания.</w:t>
      </w:r>
    </w:p>
    <w:p>
      <w:pPr>
        <w:pStyle w:val="Heading1"/>
      </w:pPr>
      <w:r>
        <w:t>7. Допустимая подпись к материалу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В электронной форме законный представитель выбирает один вариант: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без указания имени ребёнка;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только имя ребёнка;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имя и первая буква фамилии;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полные ФИО — только в материалах о результатах соревнований, составе команды и награждениях.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Если вариант не выбран, материалы могут публиковаться только без указания имени ребёнка. Сведения о возрасте, группе, филиале и спортивном результате публикуются только в объёме, необходимом для выбранной цели, и без раскрытия контактных данных.</w:t>
      </w:r>
    </w:p>
    <w:p>
      <w:pPr>
        <w:pStyle w:val="Heading1"/>
      </w:pPr>
      <w:r>
        <w:t>8. Условия и запреты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запрещается использовать материалы в унижающем, оскорбительном или заведомо ложном контексте;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запрещается публиковать контактные данные, домашний адрес, сведения о здоровье и иные данные ребёнка, не перечисленные в настоящем Согласии;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запрещается передавать материалы третьим лицам для их самостоятельной рекламы или иных собственных целей без отдельного основания;</w:t>
      </w:r>
    </w:p>
    <w:p>
      <w:pPr>
        <w:widowControl/>
        <w:numPr>
          <w:ilvl w:val="0"/>
          <w:numId w:val="10"/>
        </w:numPr>
      </w:pPr>
      <w:r>
        <w:rPr>
          <w:rFonts w:ascii="Arial" w:hAnsi="Arial" w:eastAsia="Arial"/>
          <w:b w:val="0"/>
          <w:i w:val="0"/>
          <w:color w:val="241A40"/>
          <w:sz w:val="22"/>
        </w:rPr>
        <w:t>лица, получившие доступ к материалам на открытых ресурсах, не вправе использовать их в целях, не связанных с просмотром соответствующей публикации, если иное не предусмотрено законом.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Дополнительные ограничения по конкретным площадкам, видам материалов или сроку могут быть указаны законным представителем в электронной форме. Оператор учитывает такие ограничения при последующей обработке.</w:t>
      </w:r>
    </w:p>
    <w:p>
      <w:pPr>
        <w:pStyle w:val="Heading1"/>
      </w:pPr>
      <w:r>
        <w:t>9. Срок действия и отзыв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Согласие действует до его отзыва законным представителем.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Отзыв или требование прекратить распространение направляется на электронную почту bkalkor@bk.ru. В обращении указываются ФИО законного представителя, контактные данные, ФИО ребёнка и материалы или персональные данные, дальнейшую обработку либо распространение которых необходимо прекратить.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Дальнейшее распространение прекращается с момента получения требования. Материалы удаляются с подконтрольных Оператору интернет-ресурсов в срок, установленный законодательством, если отсутствует иное законное основание для их обработки.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После отзыва новые печатные материалы не выпускаются и не распространяются. Оператор принимает разумные меры по прекращению дальнейшего использования ранее опубликованных материалов, однако не может самостоятельно удалить копии, ранее сохранённые или размещённые третьими лицами вне подконтрольных ресурсов.</w:t>
      </w:r>
    </w:p>
    <w:p>
      <w:pPr>
        <w:pStyle w:val="Heading1"/>
      </w:pPr>
      <w:r>
        <w:t>10. Электронное предоставление согласия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Согласие предоставляется путём проставления отдельной, не отмеченной заранее галочки рядом со ссылкой на полный текст настоящего документа и последующего нажатия кнопки отправки формы.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Для подтверждения волеизъявления Оператор фиксирует сведения, указанные в форме, дату и время, состояние галочки, адрес интернет-страницы, IP-адрес и контрольную копию текста Согласия, действовавшего в момент его предоставления.</w:t>
      </w:r>
    </w:p>
    <w:p>
      <w:pPr>
        <w:keepLines w:val="0"/>
        <w:widowControl/>
      </w:pPr>
      <w:r>
        <w:rPr>
          <w:rFonts w:ascii="Arial" w:hAnsi="Arial" w:eastAsia="Arial"/>
          <w:b w:val="0"/>
          <w:i w:val="0"/>
          <w:color w:val="241A40"/>
          <w:sz w:val="22"/>
        </w:rPr>
        <w:t>Непроставление галочки означает отказ от фото- и видеосъёмки для целей публикации и не препятствует получению основных услуг Клуба.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" w:hAnsi="Arial" w:eastAsia="Arial"/>
      <w:color w:val="241A4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5B328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5B3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5B328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фото- и видеосъёмку ребёнка и публикацию материалов БК Алькор</dc:title>
  <dc:subject>Добровольное электронное согласие законного представителя</dc:subject>
  <dc:creator>ИП Кармакских Галина Владимировна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